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4C5596">
      <w:pPr>
        <w:keepNext w:val="0"/>
        <w:keepLines w:val="0"/>
        <w:widowControl/>
        <w:suppressLineNumbers w:val="0"/>
        <w:pBdr>
          <w:bottom w:val="none" w:color="0A0A0A" w:sz="0" w:space="0"/>
        </w:pBdr>
        <w:spacing w:before="144" w:beforeAutospacing="0" w:after="192" w:afterAutospacing="0"/>
        <w:ind w:left="0" w:right="0"/>
        <w:jc w:val="left"/>
        <w:rPr>
          <w:rFonts w:hint="default" w:ascii="Arial" w:hAnsi="Arial" w:eastAsia="Arial" w:cs="Arial"/>
          <w:sz w:val="24"/>
          <w:szCs w:val="24"/>
          <w:u w:val="none"/>
        </w:rPr>
      </w:pPr>
      <w:r>
        <w:drawing>
          <wp:inline distT="0" distB="0" distL="0" distR="0">
            <wp:extent cx="1306830" cy="983615"/>
            <wp:effectExtent l="0" t="0" r="3810" b="6985"/>
            <wp:docPr id="422980927"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980927" name="Obraz 1"/>
                    <pic:cNvPicPr>
                      <a:picLocks noChangeAspect="1" noChangeArrowheads="1"/>
                    </pic:cNvPicPr>
                  </pic:nvPicPr>
                  <pic:blipFill>
                    <a:blip r:embed="rId4">
                      <a:extLst>
                        <a:ext uri="{28A0092B-C50C-407E-A947-70E740481C1C}">
                          <a14:useLocalDpi xmlns:a14="http://schemas.microsoft.com/office/drawing/2010/main" val="0"/>
                        </a:ext>
                      </a:extLst>
                    </a:blip>
                    <a:srcRect l="21987" t="26850" r="21776" b="30867"/>
                    <a:stretch>
                      <a:fillRect/>
                    </a:stretch>
                  </pic:blipFill>
                  <pic:spPr>
                    <a:xfrm rot="10800000" flipH="1" flipV="1">
                      <a:off x="0" y="0"/>
                      <a:ext cx="1306830" cy="983615"/>
                    </a:xfrm>
                    <a:prstGeom prst="rect">
                      <a:avLst/>
                    </a:prstGeom>
                    <a:noFill/>
                    <a:ln>
                      <a:noFill/>
                    </a:ln>
                  </pic:spPr>
                </pic:pic>
              </a:graphicData>
            </a:graphic>
          </wp:inline>
        </w:drawing>
      </w:r>
      <w:r>
        <w:rPr>
          <w:rStyle w:val="5"/>
          <w:rFonts w:hint="default" w:ascii="Arial" w:hAnsi="Arial" w:eastAsia="Arial" w:cs="Arial"/>
          <w:b/>
          <w:bCs/>
          <w:kern w:val="0"/>
          <w:sz w:val="24"/>
          <w:szCs w:val="24"/>
          <w:u w:val="none"/>
          <w:lang w:val="en-US" w:eastAsia="zh-CN" w:bidi="ar"/>
        </w:rPr>
        <w:t>MEMBERSHIP DECLARATION</w:t>
      </w:r>
      <w:r>
        <w:rPr>
          <w:rFonts w:hint="default" w:ascii="Arial" w:hAnsi="Arial" w:eastAsia="Arial" w:cs="Arial"/>
          <w:kern w:val="0"/>
          <w:sz w:val="24"/>
          <w:szCs w:val="24"/>
          <w:u w:val="none"/>
          <w:lang w:val="en-US" w:eastAsia="zh-CN" w:bidi="ar"/>
        </w:rPr>
        <w:br w:type="textWrapping"/>
      </w:r>
      <w:r>
        <w:rPr>
          <w:rStyle w:val="5"/>
          <w:rFonts w:hint="default" w:ascii="Arial" w:hAnsi="Arial" w:eastAsia="Arial" w:cs="Arial"/>
          <w:b/>
          <w:bCs/>
          <w:kern w:val="0"/>
          <w:sz w:val="24"/>
          <w:szCs w:val="24"/>
          <w:u w:val="none"/>
          <w:lang w:val="en-US" w:eastAsia="zh-CN" w:bidi="ar"/>
        </w:rPr>
        <w:t>of the Commission on Sociolinguistics affiliated with the International Committee of Slavists</w:t>
      </w:r>
    </w:p>
    <w:p w14:paraId="4A3FA810">
      <w:pPr>
        <w:keepNext w:val="0"/>
        <w:keepLines w:val="0"/>
        <w:widowControl/>
        <w:suppressLineNumbers w:val="0"/>
        <w:pBdr>
          <w:bottom w:val="none" w:color="0A0A0A" w:sz="0" w:space="0"/>
        </w:pBdr>
        <w:spacing w:before="144" w:beforeAutospacing="0" w:after="192" w:afterAutospacing="0"/>
        <w:ind w:left="0" w:right="0"/>
        <w:jc w:val="left"/>
        <w:rPr>
          <w:rFonts w:hint="default" w:ascii="Arial" w:hAnsi="Arial" w:eastAsia="Arial" w:cs="Arial"/>
          <w:sz w:val="24"/>
          <w:szCs w:val="24"/>
          <w:u w:val="none"/>
        </w:rPr>
      </w:pPr>
      <w:r>
        <w:rPr>
          <w:rStyle w:val="5"/>
          <w:rFonts w:hint="default" w:ascii="Arial" w:hAnsi="Arial" w:eastAsia="Arial" w:cs="Arial"/>
          <w:b/>
          <w:bCs/>
          <w:kern w:val="0"/>
          <w:sz w:val="24"/>
          <w:szCs w:val="24"/>
          <w:u w:val="none"/>
          <w:lang w:val="en-US" w:eastAsia="zh-CN" w:bidi="ar"/>
        </w:rPr>
        <w:t>1. Candidate's Data</w:t>
      </w:r>
    </w:p>
    <w:p w14:paraId="29156E5A">
      <w:pPr>
        <w:keepNext w:val="0"/>
        <w:keepLines w:val="0"/>
        <w:widowControl/>
        <w:numPr>
          <w:ilvl w:val="0"/>
          <w:numId w:val="1"/>
        </w:numPr>
        <w:suppressLineNumbers w:val="0"/>
        <w:pBdr>
          <w:bottom w:val="none" w:color="0A0A0A" w:sz="0" w:space="0"/>
        </w:pBdr>
        <w:spacing w:before="0" w:beforeAutospacing="0" w:after="144" w:afterAutospacing="0"/>
        <w:ind w:left="0" w:right="0" w:hanging="360"/>
        <w:rPr>
          <w:rFonts w:hint="default" w:ascii="Arial" w:hAnsi="Arial" w:eastAsia="Arial" w:cs="Arial"/>
          <w:sz w:val="24"/>
          <w:szCs w:val="24"/>
          <w:u w:val="none"/>
        </w:rPr>
      </w:pPr>
      <w:r>
        <w:rPr>
          <w:rStyle w:val="5"/>
          <w:rFonts w:hint="default" w:ascii="Arial" w:hAnsi="Arial" w:eastAsia="Arial" w:cs="Arial"/>
          <w:b/>
          <w:bCs/>
          <w:sz w:val="24"/>
          <w:szCs w:val="24"/>
          <w:u w:val="none"/>
        </w:rPr>
        <w:t>First name and surname:</w:t>
      </w:r>
      <w:r>
        <w:rPr>
          <w:rFonts w:hint="default" w:ascii="Arial" w:hAnsi="Arial" w:eastAsia="Arial" w:cs="Arial"/>
          <w:sz w:val="24"/>
          <w:szCs w:val="24"/>
          <w:u w:val="none"/>
        </w:rPr>
        <w:t xml:space="preserve"> ........................................................................................................</w:t>
      </w:r>
    </w:p>
    <w:p w14:paraId="005E5420">
      <w:pPr>
        <w:keepNext w:val="0"/>
        <w:keepLines w:val="0"/>
        <w:widowControl/>
        <w:numPr>
          <w:ilvl w:val="0"/>
          <w:numId w:val="1"/>
        </w:numPr>
        <w:suppressLineNumbers w:val="0"/>
        <w:pBdr>
          <w:bottom w:val="none" w:color="0A0A0A" w:sz="0" w:space="0"/>
        </w:pBdr>
        <w:spacing w:before="0" w:beforeAutospacing="0" w:after="144" w:afterAutospacing="0"/>
        <w:ind w:left="0" w:right="0" w:hanging="360"/>
        <w:rPr>
          <w:rFonts w:hint="default" w:ascii="Arial" w:hAnsi="Arial" w:eastAsia="Arial" w:cs="Arial"/>
          <w:sz w:val="24"/>
          <w:szCs w:val="24"/>
          <w:u w:val="none"/>
        </w:rPr>
      </w:pPr>
      <w:r>
        <w:rPr>
          <w:rStyle w:val="5"/>
          <w:rFonts w:hint="default" w:ascii="Arial" w:hAnsi="Arial" w:eastAsia="Arial" w:cs="Arial"/>
          <w:b/>
          <w:bCs/>
          <w:sz w:val="24"/>
          <w:szCs w:val="24"/>
          <w:u w:val="none"/>
        </w:rPr>
        <w:t>Academic title / degree:</w:t>
      </w:r>
      <w:r>
        <w:rPr>
          <w:rFonts w:hint="default" w:ascii="Arial" w:hAnsi="Arial" w:eastAsia="Arial" w:cs="Arial"/>
          <w:sz w:val="24"/>
          <w:szCs w:val="24"/>
          <w:u w:val="none"/>
        </w:rPr>
        <w:t xml:space="preserve"> ....................................................................................................................</w:t>
      </w:r>
    </w:p>
    <w:p w14:paraId="078545A7">
      <w:pPr>
        <w:keepNext w:val="0"/>
        <w:keepLines w:val="0"/>
        <w:widowControl/>
        <w:numPr>
          <w:ilvl w:val="0"/>
          <w:numId w:val="1"/>
        </w:numPr>
        <w:suppressLineNumbers w:val="0"/>
        <w:pBdr>
          <w:bottom w:val="none" w:color="0A0A0A" w:sz="0" w:space="0"/>
        </w:pBdr>
        <w:spacing w:before="0" w:beforeAutospacing="0" w:after="144" w:afterAutospacing="0"/>
        <w:ind w:left="0" w:right="0" w:hanging="360"/>
        <w:rPr>
          <w:rFonts w:hint="default" w:ascii="Arial" w:hAnsi="Arial" w:eastAsia="Arial" w:cs="Arial"/>
          <w:sz w:val="24"/>
          <w:szCs w:val="24"/>
          <w:u w:val="none"/>
        </w:rPr>
      </w:pPr>
      <w:r>
        <w:rPr>
          <w:rStyle w:val="5"/>
          <w:rFonts w:hint="default" w:ascii="Arial" w:hAnsi="Arial" w:eastAsia="Arial" w:cs="Arial"/>
          <w:b/>
          <w:bCs/>
          <w:sz w:val="24"/>
          <w:szCs w:val="24"/>
          <w:u w:val="none"/>
        </w:rPr>
        <w:t>Affiliation (university / institute):</w:t>
      </w:r>
      <w:r>
        <w:rPr>
          <w:rFonts w:hint="default" w:ascii="Arial" w:hAnsi="Arial" w:eastAsia="Arial" w:cs="Arial"/>
          <w:sz w:val="24"/>
          <w:szCs w:val="24"/>
          <w:u w:val="none"/>
        </w:rPr>
        <w:t xml:space="preserve"> ....................................................................................................................</w:t>
      </w:r>
    </w:p>
    <w:p w14:paraId="7CDBE9D6">
      <w:pPr>
        <w:keepNext w:val="0"/>
        <w:keepLines w:val="0"/>
        <w:widowControl/>
        <w:numPr>
          <w:ilvl w:val="0"/>
          <w:numId w:val="1"/>
        </w:numPr>
        <w:suppressLineNumbers w:val="0"/>
        <w:pBdr>
          <w:bottom w:val="none" w:color="0A0A0A" w:sz="0" w:space="0"/>
        </w:pBdr>
        <w:spacing w:before="0" w:beforeAutospacing="0" w:after="144" w:afterAutospacing="0"/>
        <w:ind w:left="0" w:right="0" w:hanging="360"/>
        <w:rPr>
          <w:rFonts w:hint="default" w:ascii="Arial" w:hAnsi="Arial" w:eastAsia="Arial" w:cs="Arial"/>
          <w:sz w:val="24"/>
          <w:szCs w:val="24"/>
          <w:u w:val="none"/>
        </w:rPr>
      </w:pPr>
      <w:r>
        <w:rPr>
          <w:rStyle w:val="5"/>
          <w:rFonts w:hint="default" w:ascii="Arial" w:hAnsi="Arial" w:eastAsia="Arial" w:cs="Arial"/>
          <w:b/>
          <w:bCs/>
          <w:sz w:val="24"/>
          <w:szCs w:val="24"/>
          <w:u w:val="none"/>
        </w:rPr>
        <w:t>E-mail address:</w:t>
      </w:r>
      <w:r>
        <w:rPr>
          <w:rFonts w:hint="default" w:ascii="Arial" w:hAnsi="Arial" w:eastAsia="Arial" w:cs="Arial"/>
          <w:sz w:val="24"/>
          <w:szCs w:val="24"/>
          <w:u w:val="none"/>
        </w:rPr>
        <w:t xml:space="preserve"> ..............................................................................................................</w:t>
      </w:r>
    </w:p>
    <w:p w14:paraId="4EE51CF7">
      <w:pPr>
        <w:keepNext w:val="0"/>
        <w:keepLines w:val="0"/>
        <w:widowControl/>
        <w:suppressLineNumbers w:val="0"/>
        <w:pBdr>
          <w:bottom w:val="none" w:color="0A0A0A" w:sz="0" w:space="0"/>
        </w:pBdr>
        <w:spacing w:before="144" w:beforeAutospacing="0" w:after="192" w:afterAutospacing="0"/>
        <w:ind w:left="0" w:right="0"/>
        <w:jc w:val="left"/>
        <w:rPr>
          <w:rFonts w:hint="default" w:ascii="Arial" w:hAnsi="Arial" w:eastAsia="Arial" w:cs="Arial"/>
          <w:sz w:val="24"/>
          <w:szCs w:val="24"/>
          <w:u w:val="none"/>
        </w:rPr>
      </w:pPr>
      <w:r>
        <w:rPr>
          <w:rStyle w:val="5"/>
          <w:rFonts w:hint="default" w:ascii="Arial" w:hAnsi="Arial" w:eastAsia="Arial" w:cs="Arial"/>
          <w:b/>
          <w:bCs/>
          <w:kern w:val="0"/>
          <w:sz w:val="24"/>
          <w:szCs w:val="24"/>
          <w:u w:val="none"/>
          <w:lang w:val="en-US" w:eastAsia="zh-CN" w:bidi="ar"/>
        </w:rPr>
        <w:t>2. Main Areas of Scientific Interests, Especially in the Field of Sociolinguistics</w:t>
      </w:r>
      <w:r>
        <w:rPr>
          <w:rFonts w:hint="default" w:ascii="Arial" w:hAnsi="Arial" w:eastAsia="Arial" w:cs="Arial"/>
          <w:kern w:val="0"/>
          <w:sz w:val="24"/>
          <w:szCs w:val="24"/>
          <w:u w:val="none"/>
          <w:lang w:val="en-US" w:eastAsia="zh-CN" w:bidi="ar"/>
        </w:rPr>
        <w:br w:type="textWrapping"/>
      </w:r>
      <w:r>
        <w:rPr>
          <w:rStyle w:val="4"/>
          <w:rFonts w:hint="default" w:ascii="Arial" w:hAnsi="Arial" w:eastAsia="Arial" w:cs="Arial"/>
          <w:kern w:val="0"/>
          <w:sz w:val="24"/>
          <w:szCs w:val="24"/>
          <w:u w:val="none"/>
          <w:lang w:val="en-US" w:eastAsia="zh-CN" w:bidi="ar"/>
        </w:rPr>
        <w:t>(please list in 2–3 points or provide the most important monograph/article)</w:t>
      </w:r>
      <w:r>
        <w:rPr>
          <w:rFonts w:hint="default" w:ascii="Arial" w:hAnsi="Arial" w:eastAsia="Arial" w:cs="Arial"/>
          <w:kern w:val="0"/>
          <w:sz w:val="24"/>
          <w:szCs w:val="24"/>
          <w:u w:val="none"/>
          <w:lang w:val="en-US" w:eastAsia="zh-CN" w:bidi="ar"/>
        </w:rPr>
        <w:br w:type="textWrapping"/>
      </w:r>
      <w:r>
        <w:rPr>
          <w:rFonts w:hint="default" w:ascii="Arial" w:hAnsi="Arial" w:eastAsia="Arial" w:cs="Arial"/>
          <w:kern w:val="0"/>
          <w:sz w:val="24"/>
          <w:szCs w:val="24"/>
          <w:u w:val="none"/>
          <w:lang w:val="en-US" w:eastAsia="zh-CN" w:bidi="ar"/>
        </w:rPr>
        <w:t>.....................................................................................................................................................................................................................................................................................................................................</w:t>
      </w:r>
    </w:p>
    <w:p w14:paraId="7C6DC012">
      <w:pPr>
        <w:keepNext w:val="0"/>
        <w:keepLines w:val="0"/>
        <w:widowControl/>
        <w:suppressLineNumbers w:val="0"/>
        <w:pBdr>
          <w:bottom w:val="none" w:color="0A0A0A" w:sz="0" w:space="0"/>
        </w:pBdr>
        <w:spacing w:before="144" w:beforeAutospacing="0" w:after="192" w:afterAutospacing="0"/>
        <w:ind w:left="0" w:right="0"/>
        <w:jc w:val="left"/>
        <w:rPr>
          <w:rFonts w:hint="default" w:ascii="Arial" w:hAnsi="Arial" w:eastAsia="Arial" w:cs="Arial"/>
          <w:sz w:val="24"/>
          <w:szCs w:val="24"/>
          <w:u w:val="none"/>
        </w:rPr>
      </w:pPr>
      <w:r>
        <w:rPr>
          <w:rStyle w:val="5"/>
          <w:rFonts w:hint="default" w:ascii="Arial" w:hAnsi="Arial" w:eastAsia="Arial" w:cs="Arial"/>
          <w:b/>
          <w:bCs/>
          <w:kern w:val="0"/>
          <w:sz w:val="24"/>
          <w:szCs w:val="24"/>
          <w:u w:val="none"/>
          <w:lang w:val="en-US" w:eastAsia="zh-CN" w:bidi="ar"/>
        </w:rPr>
        <w:t>3. Candidate's Statement</w:t>
      </w:r>
      <w:r>
        <w:rPr>
          <w:rFonts w:hint="default" w:ascii="Arial" w:hAnsi="Arial" w:eastAsia="Arial" w:cs="Arial"/>
          <w:kern w:val="0"/>
          <w:sz w:val="24"/>
          <w:szCs w:val="24"/>
          <w:u w:val="none"/>
          <w:lang w:val="en-US" w:eastAsia="zh-CN" w:bidi="ar"/>
        </w:rPr>
        <w:br w:type="textWrapping"/>
      </w:r>
      <w:r>
        <w:rPr>
          <w:rFonts w:hint="default" w:ascii="Arial" w:hAnsi="Arial" w:eastAsia="Arial" w:cs="Arial"/>
          <w:kern w:val="0"/>
          <w:sz w:val="24"/>
          <w:szCs w:val="24"/>
          <w:u w:val="none"/>
          <w:lang w:val="en-US" w:eastAsia="zh-CN" w:bidi="ar"/>
        </w:rPr>
        <w:t>I hereby submit my candidacy for membership in the Commission on Sociolinguistics affiliated with the International Committee of Slavists (ICS). I declare my participation in the work of the Commission and the implementation of its scientific and organizational goals in accordance with the Regulations of the Commission and the Statute of the ICS.</w:t>
      </w:r>
    </w:p>
    <w:p w14:paraId="41434888">
      <w:pPr>
        <w:keepNext w:val="0"/>
        <w:keepLines w:val="0"/>
        <w:widowControl/>
        <w:suppressLineNumbers w:val="0"/>
        <w:pBdr>
          <w:bottom w:val="none" w:color="0A0A0A" w:sz="0" w:space="0"/>
        </w:pBdr>
        <w:spacing w:before="144" w:beforeAutospacing="0" w:after="192" w:afterAutospacing="0"/>
        <w:ind w:left="0" w:right="0"/>
        <w:jc w:val="left"/>
        <w:rPr>
          <w:rFonts w:hint="default" w:ascii="Arial" w:hAnsi="Arial" w:eastAsia="Arial" w:cs="Arial"/>
          <w:sz w:val="24"/>
          <w:szCs w:val="24"/>
          <w:u w:val="none"/>
        </w:rPr>
      </w:pPr>
      <w:r>
        <w:rPr>
          <w:rFonts w:hint="default" w:ascii="Arial" w:hAnsi="Arial" w:eastAsia="Arial" w:cs="Arial"/>
          <w:kern w:val="0"/>
          <w:sz w:val="24"/>
          <w:szCs w:val="24"/>
          <w:u w:val="none"/>
          <w:lang w:val="en-US" w:eastAsia="zh-CN" w:bidi="ar"/>
        </w:rPr>
        <w:t>..................................................... ..........................................................</w:t>
      </w:r>
      <w:r>
        <w:rPr>
          <w:rFonts w:hint="default" w:ascii="Arial" w:hAnsi="Arial" w:eastAsia="Arial" w:cs="Arial"/>
          <w:kern w:val="0"/>
          <w:sz w:val="24"/>
          <w:szCs w:val="24"/>
          <w:u w:val="none"/>
          <w:lang w:val="en-US" w:eastAsia="zh-CN" w:bidi="ar"/>
        </w:rPr>
        <w:br w:type="textWrapping"/>
      </w:r>
      <w:r>
        <w:rPr>
          <w:rFonts w:hint="default" w:ascii="Arial" w:hAnsi="Arial" w:eastAsia="Arial" w:cs="Arial"/>
          <w:kern w:val="0"/>
          <w:sz w:val="24"/>
          <w:szCs w:val="24"/>
          <w:u w:val="none"/>
          <w:lang w:val="en-US" w:eastAsia="zh-CN" w:bidi="ar"/>
        </w:rPr>
        <w:t>Place, date Candidate's signature</w:t>
      </w:r>
    </w:p>
    <w:p w14:paraId="49EDB0A2">
      <w:pPr>
        <w:keepNext w:val="0"/>
        <w:keepLines w:val="0"/>
        <w:widowControl/>
        <w:suppressLineNumbers w:val="0"/>
        <w:pBdr>
          <w:bottom w:val="none" w:color="0A0A0A" w:sz="0" w:space="0"/>
        </w:pBdr>
        <w:spacing w:before="144" w:beforeAutospacing="0" w:after="192" w:afterAutospacing="0"/>
        <w:ind w:left="0" w:right="0"/>
        <w:jc w:val="left"/>
        <w:rPr>
          <w:rFonts w:hint="default" w:ascii="Arial" w:hAnsi="Arial" w:eastAsia="Arial" w:cs="Arial"/>
          <w:sz w:val="24"/>
          <w:szCs w:val="24"/>
          <w:u w:val="none"/>
        </w:rPr>
      </w:pPr>
      <w:r>
        <w:rPr>
          <w:rStyle w:val="5"/>
          <w:rFonts w:hint="default" w:ascii="Arial" w:hAnsi="Arial" w:eastAsia="Arial" w:cs="Arial"/>
          <w:b/>
          <w:bCs/>
          <w:kern w:val="0"/>
          <w:sz w:val="24"/>
          <w:szCs w:val="24"/>
          <w:u w:val="none"/>
          <w:lang w:val="en-US" w:eastAsia="zh-CN" w:bidi="ar"/>
        </w:rPr>
        <w:t>4. Recommendation of a Commission Member</w:t>
      </w:r>
      <w:r>
        <w:rPr>
          <w:rFonts w:hint="default" w:ascii="Arial" w:hAnsi="Arial" w:eastAsia="Arial" w:cs="Arial"/>
          <w:kern w:val="0"/>
          <w:sz w:val="24"/>
          <w:szCs w:val="24"/>
          <w:u w:val="none"/>
          <w:lang w:val="en-US" w:eastAsia="zh-CN" w:bidi="ar"/>
        </w:rPr>
        <w:br w:type="textWrapping"/>
      </w:r>
      <w:r>
        <w:rPr>
          <w:rFonts w:hint="default" w:ascii="Arial" w:hAnsi="Arial" w:eastAsia="Arial" w:cs="Arial"/>
          <w:kern w:val="0"/>
          <w:sz w:val="24"/>
          <w:szCs w:val="24"/>
          <w:u w:val="none"/>
          <w:lang w:val="en-US" w:eastAsia="zh-CN" w:bidi="ar"/>
        </w:rPr>
        <w:t>As a member of the Commission on Sociolinguistics affiliated with the ICS, I recommend the candidacy of ..................................................... for membership in the Commission.</w:t>
      </w:r>
    </w:p>
    <w:p w14:paraId="1DF33EB5">
      <w:pPr>
        <w:keepNext w:val="0"/>
        <w:keepLines w:val="0"/>
        <w:widowControl/>
        <w:suppressLineNumbers w:val="0"/>
        <w:pBdr>
          <w:bottom w:val="none" w:color="0A0A0A" w:sz="0" w:space="0"/>
        </w:pBdr>
        <w:spacing w:before="144" w:beforeAutospacing="0" w:after="192" w:afterAutospacing="0"/>
        <w:ind w:left="0" w:right="0"/>
        <w:jc w:val="left"/>
        <w:rPr>
          <w:rFonts w:hint="default" w:ascii="Arial" w:hAnsi="Arial" w:eastAsia="Arial" w:cs="Arial"/>
          <w:sz w:val="24"/>
          <w:szCs w:val="24"/>
          <w:u w:val="none"/>
        </w:rPr>
      </w:pPr>
      <w:r>
        <w:rPr>
          <w:rFonts w:hint="default" w:ascii="Arial" w:hAnsi="Arial" w:eastAsia="Arial" w:cs="Arial"/>
          <w:kern w:val="0"/>
          <w:sz w:val="24"/>
          <w:szCs w:val="24"/>
          <w:u w:val="none"/>
          <w:lang w:val="en-US" w:eastAsia="zh-CN" w:bidi="ar"/>
        </w:rPr>
        <w:t>.................................. .......................</w:t>
      </w:r>
      <w:r>
        <w:rPr>
          <w:rFonts w:hint="default" w:ascii="Arial" w:hAnsi="Arial" w:eastAsia="Arial" w:cs="Arial"/>
          <w:kern w:val="0"/>
          <w:sz w:val="24"/>
          <w:szCs w:val="24"/>
          <w:u w:val="none"/>
          <w:lang w:val="en-US" w:eastAsia="zh-CN" w:bidi="ar"/>
        </w:rPr>
        <w:br w:type="textWrapping"/>
      </w:r>
      <w:r>
        <w:rPr>
          <w:rFonts w:hint="default" w:ascii="Arial" w:hAnsi="Arial" w:eastAsia="Arial" w:cs="Arial"/>
          <w:kern w:val="0"/>
          <w:sz w:val="24"/>
          <w:szCs w:val="24"/>
          <w:u w:val="none"/>
          <w:lang w:val="en-US" w:eastAsia="zh-CN" w:bidi="ar"/>
        </w:rPr>
        <w:t>Signature of the introducing member</w:t>
      </w:r>
    </w:p>
    <w:p w14:paraId="2431A8F4">
      <w:pPr>
        <w:keepNext w:val="0"/>
        <w:keepLines w:val="0"/>
        <w:widowControl/>
        <w:suppressLineNumbers w:val="0"/>
        <w:pBdr>
          <w:bottom w:val="none" w:color="0A0A0A" w:sz="0" w:space="0"/>
        </w:pBdr>
        <w:spacing w:before="144" w:beforeAutospacing="0" w:after="192" w:afterAutospacing="0"/>
        <w:ind w:left="0" w:right="0"/>
        <w:jc w:val="left"/>
        <w:rPr>
          <w:rFonts w:hint="default" w:ascii="Arial" w:hAnsi="Arial" w:eastAsia="Arial" w:cs="Arial"/>
          <w:sz w:val="24"/>
          <w:szCs w:val="24"/>
          <w:u w:val="none"/>
        </w:rPr>
      </w:pPr>
      <w:r>
        <w:rPr>
          <w:rStyle w:val="5"/>
          <w:rFonts w:hint="default" w:ascii="Arial" w:hAnsi="Arial" w:eastAsia="Arial" w:cs="Arial"/>
          <w:b/>
          <w:bCs/>
          <w:kern w:val="0"/>
          <w:sz w:val="24"/>
          <w:szCs w:val="24"/>
          <w:u w:val="none"/>
          <w:lang w:val="en-US" w:eastAsia="zh-CN" w:bidi="ar"/>
        </w:rPr>
        <w:t>5. Resolution of the Commission on Sociolinguistics</w:t>
      </w:r>
      <w:r>
        <w:rPr>
          <w:rFonts w:hint="default" w:ascii="Arial" w:hAnsi="Arial" w:eastAsia="Arial" w:cs="Arial"/>
          <w:kern w:val="0"/>
          <w:sz w:val="24"/>
          <w:szCs w:val="24"/>
          <w:u w:val="none"/>
          <w:lang w:val="en-US" w:eastAsia="zh-CN" w:bidi="ar"/>
        </w:rPr>
        <w:t xml:space="preserve"> ........................................................</w:t>
      </w:r>
    </w:p>
    <w:p w14:paraId="06BDF523">
      <w:pPr>
        <w:keepNext w:val="0"/>
        <w:keepLines w:val="0"/>
        <w:widowControl/>
        <w:suppressLineNumbers w:val="0"/>
        <w:pBdr>
          <w:bottom w:val="none" w:color="808080" w:sz="0" w:space="0"/>
        </w:pBdr>
        <w:spacing w:before="384" w:beforeAutospacing="0" w:after="384" w:afterAutospacing="0"/>
        <w:ind w:left="0" w:right="0"/>
        <w:rPr>
          <w:rFonts w:hint="default" w:ascii="Arial" w:hAnsi="Arial" w:eastAsia="Arial" w:cs="Arial"/>
          <w:sz w:val="21"/>
          <w:szCs w:val="21"/>
          <w:u w:val="none"/>
        </w:rPr>
      </w:pPr>
    </w:p>
    <w:p w14:paraId="642267AF">
      <w:pPr>
        <w:keepNext w:val="0"/>
        <w:keepLines w:val="0"/>
        <w:widowControl/>
        <w:suppressLineNumbers w:val="0"/>
        <w:pBdr>
          <w:bottom w:val="none" w:color="0A0A0A" w:sz="0" w:space="0"/>
        </w:pBdr>
        <w:spacing w:before="288" w:beforeAutospacing="0" w:after="144" w:afterAutospacing="0"/>
        <w:ind w:left="0" w:right="0"/>
        <w:jc w:val="left"/>
        <w:rPr>
          <w:rFonts w:hint="default" w:ascii="Arial" w:hAnsi="Arial" w:eastAsia="Arial" w:cs="Arial"/>
          <w:b/>
          <w:bCs/>
          <w:kern w:val="0"/>
          <w:sz w:val="30"/>
          <w:szCs w:val="30"/>
          <w:u w:val="none"/>
          <w:lang w:val="en-US" w:eastAsia="zh-CN" w:bidi="ar"/>
        </w:rPr>
      </w:pPr>
    </w:p>
    <w:p w14:paraId="199271E8">
      <w:pPr>
        <w:keepNext w:val="0"/>
        <w:keepLines w:val="0"/>
        <w:widowControl/>
        <w:suppressLineNumbers w:val="0"/>
        <w:pBdr>
          <w:bottom w:val="none" w:color="0A0A0A" w:sz="0" w:space="0"/>
        </w:pBdr>
        <w:spacing w:before="288" w:beforeAutospacing="0" w:after="144" w:afterAutospacing="0"/>
        <w:ind w:left="0" w:right="0"/>
        <w:jc w:val="left"/>
        <w:rPr>
          <w:rFonts w:hint="default" w:ascii="Arial" w:hAnsi="Arial" w:eastAsia="Arial" w:cs="Arial"/>
          <w:b/>
          <w:bCs/>
          <w:kern w:val="0"/>
          <w:sz w:val="30"/>
          <w:szCs w:val="30"/>
          <w:u w:val="none"/>
          <w:lang w:val="en-US" w:eastAsia="zh-CN" w:bidi="ar"/>
        </w:rPr>
      </w:pPr>
    </w:p>
    <w:p w14:paraId="651CF7E7">
      <w:pPr>
        <w:keepNext w:val="0"/>
        <w:keepLines w:val="0"/>
        <w:widowControl/>
        <w:suppressLineNumbers w:val="0"/>
        <w:pBdr>
          <w:bottom w:val="none" w:color="0A0A0A" w:sz="0" w:space="0"/>
        </w:pBdr>
        <w:spacing w:before="288" w:beforeAutospacing="0" w:after="144" w:afterAutospacing="0"/>
        <w:ind w:left="0" w:right="0"/>
        <w:jc w:val="left"/>
        <w:rPr>
          <w:rFonts w:hint="default" w:ascii="Arial" w:hAnsi="Arial" w:eastAsia="Arial" w:cs="Arial"/>
          <w:b/>
          <w:bCs/>
          <w:sz w:val="30"/>
          <w:szCs w:val="30"/>
          <w:u w:val="none"/>
        </w:rPr>
      </w:pPr>
      <w:bookmarkStart w:id="0" w:name="_GoBack"/>
      <w:bookmarkEnd w:id="0"/>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Symbol">
    <w:panose1 w:val="05050102010706020507"/>
    <w:charset w:val="00"/>
    <w:family w:val="auto"/>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4A428DC"/>
    <w:multiLevelType w:val="multilevel"/>
    <w:tmpl w:val="14A428DC"/>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o"/>
      <w:lvlJc w:val="left"/>
      <w:pPr>
        <w:tabs>
          <w:tab w:val="left" w:pos="1440"/>
        </w:tabs>
        <w:ind w:left="1440" w:hanging="360"/>
      </w:pPr>
      <w:rPr>
        <w:rFonts w:ascii="Courier New" w:hAnsi="Courier New" w:cs="Courier New"/>
        <w:sz w:val="20"/>
      </w:rPr>
    </w:lvl>
    <w:lvl w:ilvl="2" w:tentative="0">
      <w:start w:val="1"/>
      <w:numFmt w:val="bullet"/>
      <w:lvlText w:val=""/>
      <w:lvlJc w:val="left"/>
      <w:pPr>
        <w:tabs>
          <w:tab w:val="left" w:pos="2160"/>
        </w:tabs>
        <w:ind w:left="2160" w:hanging="360"/>
      </w:pPr>
      <w:rPr>
        <w:rFonts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708"/>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5D0C9A"/>
    <w:rsid w:val="053E1FCA"/>
    <w:rsid w:val="36D57D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character" w:styleId="4">
    <w:name w:val="Emphasis"/>
    <w:basedOn w:val="2"/>
    <w:qFormat/>
    <w:uiPriority w:val="0"/>
    <w:rPr>
      <w:i/>
      <w:iCs/>
    </w:rPr>
  </w:style>
  <w:style w:type="character" w:styleId="5">
    <w:name w:val="Strong"/>
    <w:basedOn w:val="2"/>
    <w:qFormat/>
    <w:uiPriority w:val="0"/>
    <w:rPr>
      <w:b/>
      <w:bC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290</Words>
  <Characters>3774</Characters>
  <Lines>0</Lines>
  <Paragraphs>0</Paragraphs>
  <TotalTime>0</TotalTime>
  <ScaleCrop>false</ScaleCrop>
  <LinksUpToDate>false</LinksUpToDate>
  <CharactersWithSpaces>4026</CharactersWithSpaces>
  <Application>WPS Office_12.1.0.28032_F1E327BC-269C-435d-A152-05C5408002CA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2026-08-05T15:32:00Z</dcterms:created>
  <dc:creator>UKW</dc:creator>
  <cp:lastModifiedBy>Małgorzata Święcicka</cp:lastModifiedBy>
  <dcterms:modified xsi:type="dcterms:W3CDTF">2026-08-05T15:51:53Z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1045-12.1.0.28032</vt:lpwstr>
  </property>
  <property fmtid="{D5CDD505-2E9C-101B-9397-08002B2CF9AE}" pid="3" name="KSOTemplateDocerSaveRecord">
    <vt:lpwstr>eyJoZGlkIjoiMmVhYjIwYTFkMDUyN2RmOGI2OTNiMWRjYmY5MjBlYTUiLCJ1c2VySWQiOiIzMDQxMzEzMTc4MDM4In0=</vt:lpwstr>
  </property>
  <property fmtid="{D5CDD505-2E9C-101B-9397-08002B2CF9AE}" pid="4" name="ICV">
    <vt:lpwstr>A2688CB002E14DD28A66CEE2C40D00C2_12</vt:lpwstr>
  </property>
</Properties>
</file>